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75" w:rsidRDefault="009B1B75" w:rsidP="006C0165">
      <w:pPr>
        <w:shd w:val="clear" w:color="auto" w:fill="FFFFFF"/>
        <w:spacing w:after="0" w:line="345" w:lineRule="atLeast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1B75" w:rsidRDefault="009B1B75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F087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</w:t>
      </w:r>
      <w:r w:rsidR="007E2DD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нь платных сантехнических услуг</w:t>
      </w:r>
      <w:bookmarkStart w:id="0" w:name="_GoBack"/>
      <w:bookmarkEnd w:id="0"/>
    </w:p>
    <w:p w:rsidR="009B1B75" w:rsidRPr="004F0872" w:rsidRDefault="009B1B75" w:rsidP="00E84C77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-50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992"/>
        <w:gridCol w:w="2551"/>
        <w:gridCol w:w="1134"/>
        <w:gridCol w:w="993"/>
        <w:gridCol w:w="992"/>
        <w:gridCol w:w="2551"/>
      </w:tblGrid>
      <w:tr w:rsidR="009B1B75" w:rsidRPr="00DF7BA2" w:rsidTr="002E3EA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</w:t>
            </w:r>
            <w:r w:rsidR="007725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1B75" w:rsidRPr="00DF7BA2" w:rsidTr="002E3EA9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Вызов слесаря-сантехника</w:t>
            </w:r>
          </w:p>
          <w:p w:rsidR="009B1B75" w:rsidRPr="00E030B1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30B1">
              <w:rPr>
                <w:rFonts w:ascii="Times New Roman" w:hAnsi="Times New Roman"/>
                <w:i/>
                <w:color w:val="000000"/>
                <w:lang w:eastAsia="ru-RU"/>
              </w:rPr>
              <w:t>(консультация, согласование перечня работ и материалов)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BC7313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B1B75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53F7B">
              <w:rPr>
                <w:rFonts w:ascii="Times New Roman" w:hAnsi="Times New Roman"/>
                <w:i/>
                <w:color w:val="000000"/>
                <w:lang w:eastAsia="ru-RU"/>
              </w:rPr>
              <w:t>В случае отказа от услуг оплачивается стоимость составления сметы — 2</w:t>
            </w:r>
            <w:r w:rsidR="00BC7313">
              <w:rPr>
                <w:rFonts w:ascii="Times New Roman" w:hAnsi="Times New Roman"/>
                <w:i/>
                <w:color w:val="000000"/>
                <w:lang w:eastAsia="ru-RU"/>
              </w:rPr>
              <w:t>5</w:t>
            </w:r>
            <w:r w:rsidRPr="00753F7B">
              <w:rPr>
                <w:rFonts w:ascii="Times New Roman" w:hAnsi="Times New Roman"/>
                <w:i/>
                <w:color w:val="000000"/>
                <w:lang w:eastAsia="ru-RU"/>
              </w:rPr>
              <w:t>0 руб.</w:t>
            </w: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9B1B75" w:rsidP="00FD4FE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Отключение и обратное подключение стояков холодного и горячего водоснабжения,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связанное с аварийной ситуацией</w:t>
            </w:r>
          </w:p>
          <w:p w:rsidR="009B1B75" w:rsidRPr="002C74DE" w:rsidRDefault="009B1B75" w:rsidP="00FD4FE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2C74DE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2C74DE">
              <w:rPr>
                <w:rFonts w:ascii="Times New Roman" w:hAnsi="Times New Roman"/>
                <w:i/>
                <w:color w:val="000000"/>
                <w:lang w:eastAsia="ru-RU"/>
              </w:rPr>
              <w:t>включая отключение стояка циркуляции)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стояк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453430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9715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53F7B">
              <w:rPr>
                <w:rFonts w:ascii="Times New Roman" w:hAnsi="Times New Roman"/>
                <w:i/>
                <w:color w:val="000000"/>
                <w:lang w:eastAsia="ru-RU"/>
              </w:rPr>
              <w:t>Отключение не более 2-х часов, после за каждый час</w:t>
            </w: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9B1B75" w:rsidP="00FD4FE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Отключение и обратное подключение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центрального отопления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не связанное с аварийной ситуацией </w:t>
            </w:r>
            <w:r w:rsidRPr="002C74DE">
              <w:rPr>
                <w:rFonts w:ascii="Times New Roman" w:hAnsi="Times New Roman"/>
                <w:i/>
                <w:color w:val="000000"/>
                <w:lang w:eastAsia="ru-RU"/>
              </w:rPr>
              <w:t>(верхний розлив)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FD4FE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отклю-чение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453430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C6ED6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53F7B">
              <w:rPr>
                <w:rFonts w:ascii="Times New Roman" w:hAnsi="Times New Roman"/>
                <w:i/>
                <w:color w:val="000000"/>
                <w:lang w:eastAsia="ru-RU"/>
              </w:rPr>
              <w:t>Отключение не более 2-х часов, после за каждый час</w:t>
            </w: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616E21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E728C0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Пробивка </w:t>
            </w:r>
            <w:proofErr w:type="spellStart"/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1 </w:t>
              </w:r>
              <w:r w:rsidRPr="00D2215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535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53F7B">
              <w:rPr>
                <w:rFonts w:ascii="Times New Roman" w:hAnsi="Times New Roman"/>
                <w:i/>
                <w:color w:val="000000"/>
                <w:lang w:eastAsia="ru-RU"/>
              </w:rPr>
              <w:t>В кирпиче или бетоне</w:t>
            </w: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616E21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535D8C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кронштейнов под сан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616E21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крепления металлопластиковых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1 </w:t>
              </w:r>
              <w:r w:rsidRPr="00D2215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616E21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9B1B75" w:rsidP="00911628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узла металлопластиковых т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1B75" w:rsidRDefault="009B1B75" w:rsidP="00911628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Ø16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B75" w:rsidRPr="00D22155" w:rsidRDefault="009B1B75" w:rsidP="00911628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Ø20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616E21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9B1B75" w:rsidP="00E728C0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отверстий в стене:</w:t>
            </w:r>
          </w:p>
          <w:p w:rsidR="009B1B75" w:rsidRDefault="009B1B75" w:rsidP="00911628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до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Ø16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B75" w:rsidRPr="00D22155" w:rsidRDefault="009B1B75" w:rsidP="00911628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мм. до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1B7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616E21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E728C0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Герметизация стыков труб канализации, </w:t>
            </w:r>
            <w:proofErr w:type="spellStart"/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перепаковка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герметика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стык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616E21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Прочистка канализационных труб в квартире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453430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616E21" w:rsidP="0097157A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535D8C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сантехнических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согласованном переустройстве квартиры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0B1">
              <w:rPr>
                <w:rFonts w:ascii="Times New Roman" w:hAnsi="Times New Roman"/>
                <w:i/>
                <w:color w:val="000000"/>
                <w:lang w:eastAsia="ru-RU"/>
              </w:rPr>
              <w:t>(Входит: монтаж канализации, переустановка унитаза, прокладка точки подачи воды)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616E21" w:rsidP="00535D8C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613F3D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водного фильтра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Ø20 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(металлопласт)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616E21" w:rsidP="00535D8C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фаянсового умывальника на постаменте с присоединением к системам</w:t>
            </w:r>
          </w:p>
          <w:p w:rsidR="009B1B75" w:rsidRPr="00E030B1" w:rsidRDefault="009B1B75" w:rsidP="00613F3D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030B1">
              <w:rPr>
                <w:rFonts w:ascii="Times New Roman" w:hAnsi="Times New Roman"/>
                <w:i/>
                <w:color w:val="000000"/>
                <w:lang w:eastAsia="ru-RU"/>
              </w:rPr>
              <w:t>(Установка и присоединение нового умывальника, присоединение сифона, заделка раструбов)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616E21" w:rsidP="00E15E24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мойки с </w:t>
            </w:r>
            <w:r w:rsidRPr="00E030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сифоном</w:t>
            </w:r>
            <w:r w:rsidRPr="00E030B1">
              <w:rPr>
                <w:rFonts w:ascii="Times New Roman" w:hAnsi="Times New Roman"/>
                <w:i/>
                <w:color w:val="000000"/>
                <w:lang w:eastAsia="ru-RU"/>
              </w:rPr>
              <w:t xml:space="preserve"> (кухня)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616E21" w:rsidP="00E15E24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раковины на мойку с сифоном </w:t>
            </w:r>
            <w:r w:rsidRPr="00E030B1">
              <w:rPr>
                <w:rFonts w:ascii="Times New Roman" w:hAnsi="Times New Roman"/>
                <w:i/>
                <w:color w:val="000000"/>
                <w:lang w:eastAsia="ru-RU"/>
              </w:rPr>
              <w:t>(кухня)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616E21" w:rsidP="00E15E24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Чистка аэратора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9B1B75" w:rsidRPr="00DF7BA2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616E21" w:rsidP="00764298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водонагревателей проточных и накопительных к стене без подключения электрооборудования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D22155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753F7B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764298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стиральных машин с подключением холодного водоснабжения в местах:</w:t>
            </w:r>
          </w:p>
          <w:p w:rsidR="009B1B75" w:rsidRPr="00872679" w:rsidRDefault="009B1B75" w:rsidP="00753F7B">
            <w:pPr>
              <w:pStyle w:val="a9"/>
              <w:numPr>
                <w:ilvl w:val="0"/>
                <w:numId w:val="1"/>
              </w:numPr>
              <w:spacing w:after="0" w:line="345" w:lineRule="atLeast"/>
              <w:ind w:left="336" w:hanging="28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 подготовленными коммуникациями</w:t>
            </w:r>
          </w:p>
          <w:p w:rsidR="009B1B75" w:rsidRPr="00872679" w:rsidRDefault="009B1B75" w:rsidP="00753F7B">
            <w:pPr>
              <w:pStyle w:val="a9"/>
              <w:numPr>
                <w:ilvl w:val="0"/>
                <w:numId w:val="1"/>
              </w:numPr>
              <w:spacing w:after="0" w:line="345" w:lineRule="atLeast"/>
              <w:ind w:left="336" w:hanging="28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 подводом коммуникаций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53F7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от 1500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453430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После осмотра</w:t>
            </w: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посудомоечных машин с подключением холодного и горячего водоснабжения в местах:</w:t>
            </w:r>
          </w:p>
          <w:p w:rsidR="009B1B75" w:rsidRPr="00872679" w:rsidRDefault="009B1B75" w:rsidP="007666BB">
            <w:pPr>
              <w:pStyle w:val="a9"/>
              <w:numPr>
                <w:ilvl w:val="0"/>
                <w:numId w:val="1"/>
              </w:numPr>
              <w:spacing w:after="0" w:line="345" w:lineRule="atLeast"/>
              <w:ind w:left="336" w:hanging="28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 подготовленными коммуникациями</w:t>
            </w:r>
          </w:p>
          <w:p w:rsidR="009B1B75" w:rsidRPr="00872679" w:rsidRDefault="009B1B75" w:rsidP="007666BB">
            <w:pPr>
              <w:pStyle w:val="a9"/>
              <w:numPr>
                <w:ilvl w:val="0"/>
                <w:numId w:val="1"/>
              </w:numPr>
              <w:spacing w:after="0" w:line="345" w:lineRule="atLeast"/>
              <w:ind w:left="336" w:hanging="28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 подводом коммуникаций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53430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9B1B75" w:rsidRPr="00872679" w:rsidRDefault="009B1B75" w:rsidP="00820AAE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="00453430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5AC8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3430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После осмотра</w:t>
            </w: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764298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полотенцесушителя (при замене, без изменения схемы подключения)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3E1CE6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3E1CE6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Включая отключение стояка ГВС</w:t>
            </w: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1B75" w:rsidRPr="00872679" w:rsidRDefault="00616E21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1B75" w:rsidRPr="00872679" w:rsidRDefault="009B1B75" w:rsidP="007F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перемычки на полотенцесуш</w:t>
            </w:r>
            <w:r w:rsidR="004E5AC8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1B75" w:rsidRPr="00872679" w:rsidRDefault="009B1B75" w:rsidP="007F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3430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1B75" w:rsidRPr="00872679" w:rsidRDefault="009B1B75" w:rsidP="007F5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нестандартного полотенце сушила, с заменой резьбовых соединений </w:t>
            </w:r>
            <w:r w:rsidRPr="00872679">
              <w:rPr>
                <w:rFonts w:ascii="Times New Roman" w:hAnsi="Times New Roman"/>
                <w:i/>
                <w:lang w:eastAsia="ru-RU"/>
              </w:rPr>
              <w:t>(Установка полотенце сушила с регулировкой укреплением и присоединением к линии, контроль).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запорной арматуры диаметром до 20мм</w:t>
            </w:r>
          </w:p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(Установка арматуры на место с подгонкой и закреплением)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DF11A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гибкой подводки на мойку</w:t>
            </w:r>
          </w:p>
          <w:p w:rsidR="009B1B75" w:rsidRPr="00872679" w:rsidRDefault="009B1B75" w:rsidP="00DF11A4">
            <w:pPr>
              <w:spacing w:after="0" w:line="345" w:lineRule="atLeast"/>
              <w:textAlignment w:val="baseline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(по проектной жесткой подводке)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смесителя для душа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616E21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прокладок смесителя</w:t>
            </w:r>
            <w:r w:rsidR="00616E21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для душа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смесителя для умывальника</w:t>
            </w:r>
          </w:p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(Установка арматуры на место с подгонкой и закреплением)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453430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сифона для умывальника, мойки</w:t>
            </w:r>
          </w:p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(Установка арматуры на место с подгонкой и закреплением)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453430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сифона для ванны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453430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фаянсового умывальника</w:t>
            </w:r>
          </w:p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679">
              <w:rPr>
                <w:rFonts w:ascii="Times New Roman" w:hAnsi="Times New Roman"/>
                <w:i/>
                <w:lang w:eastAsia="ru-RU"/>
              </w:rPr>
              <w:t>(Установка и присоединение нового умывальника, присоединение сифона, заделка раструбов)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Смена работоспособного отопительного прибора с установкой запорной арматуры </w:t>
            </w:r>
            <w:r w:rsidRPr="00872679">
              <w:rPr>
                <w:rFonts w:ascii="Times New Roman" w:hAnsi="Times New Roman"/>
                <w:i/>
                <w:lang w:eastAsia="ru-RU"/>
              </w:rPr>
              <w:t>(Отсоединение нагревательных приборов от трубопроводов, снятие приборов, установка прибора, сварочные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Замена воздушных кранов радиатора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332B48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пробко</w:t>
            </w:r>
            <w:proofErr w:type="spellEnd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-спускных кранов радиатора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D241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D24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Промывка радиатора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453430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B1B75" w:rsidRPr="00872679" w:rsidRDefault="009B1B75" w:rsidP="007F541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Снятие радиатора и установка на прежнее место для производства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Замена универсальной полипропиленовой муфты:</w:t>
            </w:r>
          </w:p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Ø20 мм.</w:t>
            </w:r>
          </w:p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0D5B41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футорки</w:t>
            </w:r>
            <w:proofErr w:type="spellEnd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Ø20 мм.</w:t>
            </w:r>
          </w:p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запорной арматуры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прямой цанги (металлопласт):</w:t>
            </w:r>
          </w:p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Ø20 мм.</w:t>
            </w:r>
          </w:p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тройника цанги (металлопласт):</w:t>
            </w:r>
          </w:p>
          <w:p w:rsidR="009B1B75" w:rsidRPr="00872679" w:rsidRDefault="009B1B75" w:rsidP="00332B4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Ø20 мм.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клипс для металлопластиковых труб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Ø20 мм.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цанги металлопластиковой переходной под вентиль: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Ø20 мм.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цанги угловой: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Ø20 мм.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цанги размером: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16*16*16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16*16*16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тройника трубы канализации (90°, 45°, 32°) ПВХ:</w:t>
            </w:r>
          </w:p>
          <w:p w:rsidR="009B1B75" w:rsidRPr="00872679" w:rsidRDefault="009B1B75" w:rsidP="00032AD5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Ø50 мм.</w:t>
            </w:r>
          </w:p>
          <w:p w:rsidR="009B1B75" w:rsidRPr="00872679" w:rsidRDefault="009B1B75" w:rsidP="00510918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Ø110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E06B83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перехода с чугуна на пластик</w:t>
            </w:r>
          </w:p>
          <w:p w:rsidR="009B1B75" w:rsidRPr="00872679" w:rsidRDefault="009B1B75" w:rsidP="00E06B83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для Ø50мм и Ø110мм.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E06B83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ревизии пластиковой</w:t>
            </w:r>
          </w:p>
          <w:p w:rsidR="009B1B75" w:rsidRPr="00872679" w:rsidRDefault="009B1B75" w:rsidP="00E06B83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Ø50 мм., Ø110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компенсатора пластикового 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мм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Ø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110 мм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Установка, замена отвода стального 90°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Установка, замена отвода стального 90° свыше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мм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отвода пластикового 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мм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Ø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110 мм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. для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0D5B41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терморегулирующего крана на разводке центрального отопления:</w:t>
            </w:r>
          </w:p>
          <w:p w:rsidR="009B1B75" w:rsidRPr="00872679" w:rsidRDefault="009B1B75" w:rsidP="000D5B41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до Ø20 мм.</w:t>
            </w:r>
          </w:p>
          <w:p w:rsidR="009B1B75" w:rsidRPr="00872679" w:rsidRDefault="009B1B75" w:rsidP="000D5B41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свыше Ø20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Пробивка бетонного перекрытия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E71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0D5B41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муфты угловой (стальной, чугунной) до Ø25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616E21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кронштейна крепления прибора отопления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F541F">
            <w:pPr>
              <w:spacing w:after="0" w:line="345" w:lineRule="atLeast"/>
              <w:ind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и монтаж тепловых счетчиков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Демонтаж – 350 руб.</w:t>
            </w:r>
          </w:p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Монтаж – 350 руб.</w:t>
            </w: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90AB8" w:rsidRPr="00872679" w:rsidRDefault="00590AB8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90AB8" w:rsidRPr="00872679" w:rsidRDefault="00590AB8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90AB8" w:rsidRPr="00872679" w:rsidRDefault="00590AB8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90AB8" w:rsidRPr="00872679" w:rsidRDefault="00590AB8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90AB8" w:rsidRPr="00872679" w:rsidRDefault="00590AB8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Установка счетчика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счетчиков ХВС и/или ГВС</w:t>
            </w:r>
          </w:p>
          <w:p w:rsidR="009B1B75" w:rsidRPr="00872679" w:rsidRDefault="009B1B75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(при замене)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865B86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Включая демонтаж</w:t>
            </w: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AD798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Повторная опломбировка счётчика</w:t>
            </w:r>
          </w:p>
          <w:p w:rsidR="009B1B75" w:rsidRPr="00872679" w:rsidRDefault="009B1B75" w:rsidP="00AD7986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ХВС и/или ГВС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AD79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AD798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AD79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 повреждении пломбы</w:t>
            </w: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7E2DD6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ooltip="Замена гибкой подводки до 1м" w:history="1">
              <w:r w:rsidR="009B1B75"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Замена гибкой подводки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865B86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фильтра грубой очистки</w:t>
            </w:r>
          </w:p>
          <w:p w:rsidR="009B1B75" w:rsidRPr="00872679" w:rsidRDefault="009B1B75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(совместно с другими работами)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865B86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8F3278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B1B75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FB7ADF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фильтра грубой очистки</w:t>
            </w:r>
          </w:p>
          <w:p w:rsidR="009B1B75" w:rsidRPr="00872679" w:rsidRDefault="009B1B75" w:rsidP="00FB7ADF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(совместно с другими работами)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865B86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590AB8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726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Установка смесителей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B1B75" w:rsidRPr="00872679" w:rsidRDefault="009B1B75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смесителя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гигиенического душа открытого монтажа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гигиенического душа скрытого монтажа без </w:t>
            </w:r>
            <w:proofErr w:type="spellStart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штробления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смесителя термостатического с тропическим душем стоимостью до 20 000рублей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смесителя термостатического стоимостью до 15000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210BE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смесителя скрытого монтажа с тропическим душем без </w:t>
            </w:r>
            <w:proofErr w:type="spellStart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штробления</w:t>
            </w:r>
            <w:proofErr w:type="spellEnd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бетоне.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смесителя скрытого монтажа без </w:t>
            </w:r>
            <w:proofErr w:type="spellStart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штробления</w:t>
            </w:r>
            <w:proofErr w:type="spellEnd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бетоне.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смесителя (на стене или с нижней подводкой) стоимостью 6 000- 15 000 рублей в комплексе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смесителя (на стене или с нижней подводкой) стоимостью до 6 000 рублей в комплексе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B86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86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смесителя (на стене или с нижней подводкой) стоимостью до 6 000 рублей в комплексе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865B86">
            <w:pPr>
              <w:spacing w:after="0" w:line="240" w:lineRule="auto"/>
              <w:jc w:val="right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Установка посудомоечной/стиральной машины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052A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Подключение стиральной машины </w:t>
            </w:r>
            <w:r w:rsidRPr="00872679">
              <w:rPr>
                <w:rFonts w:ascii="Times New Roman" w:hAnsi="Times New Roman"/>
                <w:i/>
                <w:lang w:eastAsia="ru-RU"/>
              </w:rPr>
              <w:t>(слив, залив)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Без подключения электричества</w:t>
            </w:r>
          </w:p>
        </w:tc>
      </w:tr>
      <w:tr w:rsidR="00872679" w:rsidRPr="00872679" w:rsidTr="00D8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05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посудомоечной машины</w:t>
            </w:r>
          </w:p>
          <w:p w:rsidR="00ED237F" w:rsidRPr="00872679" w:rsidRDefault="00ED237F" w:rsidP="0005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(слив, залив, отсекающий вентиль, сифон)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Без подключения электричества</w:t>
            </w:r>
          </w:p>
        </w:tc>
      </w:tr>
      <w:tr w:rsidR="00872679" w:rsidRPr="00872679" w:rsidTr="00561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2E3EA9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726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Установка ванны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561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FC3365" w:rsidP="007F541F">
            <w:pPr>
              <w:spacing w:after="0" w:line="345" w:lineRule="atLeast"/>
              <w:ind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Герметизация</w:t>
            </w:r>
            <w:r w:rsidR="00ED237F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швов примыкания в изделии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FC3365" w:rsidP="007F541F">
            <w:pPr>
              <w:spacing w:after="0" w:line="345" w:lineRule="atLeast"/>
              <w:ind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Герметизация </w:t>
            </w:r>
            <w:r w:rsidR="00ED237F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швов примыкания со стеной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210BE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прямой гидромассажной ванны</w:t>
            </w:r>
          </w:p>
          <w:p w:rsidR="00ED237F" w:rsidRPr="00872679" w:rsidRDefault="00ED237F" w:rsidP="007F541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72679">
              <w:rPr>
                <w:rFonts w:ascii="Times New Roman" w:hAnsi="Times New Roman"/>
                <w:i/>
                <w:lang w:eastAsia="ru-RU"/>
              </w:rPr>
              <w:t>(включает установку, выравнивание., подключение обвязки)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56118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Без подключения электричества</w:t>
            </w: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210BE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гнутой гидромассажной ванны</w:t>
            </w:r>
          </w:p>
          <w:p w:rsidR="00ED237F" w:rsidRPr="00872679" w:rsidRDefault="00ED237F" w:rsidP="0056118B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679">
              <w:rPr>
                <w:rFonts w:ascii="Times New Roman" w:hAnsi="Times New Roman"/>
                <w:i/>
                <w:lang w:eastAsia="ru-RU"/>
              </w:rPr>
              <w:t>(включает установку, выравнивание, подключение обвязки)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F541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Без подключения электричества</w:t>
            </w:r>
          </w:p>
        </w:tc>
      </w:tr>
      <w:tr w:rsidR="00872679" w:rsidRPr="00872679" w:rsidTr="002E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7E2DD6" w:rsidP="007F541F">
            <w:pPr>
              <w:spacing w:after="0" w:line="345" w:lineRule="atLeast"/>
              <w:ind w:right="-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ooltip="Демонтаж ванны без выноса с этажа" w:history="1">
              <w:r w:rsidR="00ED237F"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Демонтаж ванны без выноса с этажа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7F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прямой акриловой ванны без экрана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64248A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56118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7DA8" w:rsidRPr="00872679" w:rsidRDefault="00287DA8" w:rsidP="007F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чугунной ванны длинной до 150 см без демонтажа старой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64248A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56118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4534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включая установку и подключение обвязки</w:t>
            </w: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7DA8" w:rsidRPr="00872679" w:rsidRDefault="00287DA8" w:rsidP="007F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чугунной ванны длинной 170 см без демонтажа старой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64248A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56118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4534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включая установку и подключение обвязки</w:t>
            </w: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7DA8" w:rsidRPr="00872679" w:rsidRDefault="00287DA8" w:rsidP="0028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стальной ванны без демонтажа старой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64248A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56118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87DA8" w:rsidRPr="00872679" w:rsidRDefault="00287DA8" w:rsidP="004534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включая установку и подключение обвязки</w:t>
            </w: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7E2DD6" w:rsidP="007F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ooltip="Монтаж обвязки на ванну (при замене)" w:history="1">
              <w:r w:rsidR="00ED237F"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Монтаж обвязки на ванну </w:t>
              </w:r>
              <w:r w:rsidR="00ED237F" w:rsidRPr="00872679">
                <w:rPr>
                  <w:rFonts w:ascii="Times New Roman" w:hAnsi="Times New Roman"/>
                  <w:i/>
                  <w:lang w:eastAsia="ru-RU"/>
                </w:rPr>
                <w:t>(при замене)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64248A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56118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7E2DD6" w:rsidP="007F5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tooltip="Демонтаж обвязки на ванну (при замене)" w:history="1">
              <w:r w:rsidR="00ED237F"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Демонтаж обвязки на ванну </w:t>
              </w:r>
              <w:r w:rsidR="00ED237F" w:rsidRPr="00872679">
                <w:rPr>
                  <w:rFonts w:ascii="Times New Roman" w:hAnsi="Times New Roman"/>
                  <w:i/>
                  <w:lang w:eastAsia="ru-RU"/>
                </w:rPr>
                <w:t>(при замене)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64248A">
            <w:pPr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56118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7666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душевого поддона с сифоном</w:t>
            </w:r>
          </w:p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(Монтаж поддона и трапа)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Замена выпусков с ванны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210BE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Прочистка внутренней   канализации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душевой кабины</w:t>
            </w:r>
          </w:p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(Установка кабины, подключение к трубопроводам холодной и горячей воды, контроль качества)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ED2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биде со смесителем</w:t>
            </w:r>
          </w:p>
          <w:p w:rsidR="00ED237F" w:rsidRPr="00872679" w:rsidRDefault="00ED237F" w:rsidP="00ED23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(Разметка мест установки и креплений, подгонка канализационных труб, присоединение прибора к трубопроводам)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ED23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душевой штанги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  держателя для шланга в душевой                       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679" w:rsidRPr="00872679" w:rsidTr="00297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726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Установка водонагревателя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72679" w:rsidRPr="00872679" w:rsidTr="00297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29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душевого водонагревателя проточного типа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56118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Без подключения электричества</w:t>
            </w: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29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водонагревателя накопительного типа до 100 литров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56118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Без подключения электричества</w:t>
            </w: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29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водонагревателя накопительного типа до 100 литров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D81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F37B8D">
            <w:pPr>
              <w:spacing w:after="0" w:line="345" w:lineRule="atLeast"/>
              <w:ind w:left="113" w:right="-113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7267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Установка унитаза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смывного бачка с заменой фурнитуры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31558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гибкой подводки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210BE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поплавка смывного бочка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Регулировка арматуры смывного бочка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смывного бачка с регулировкой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Снятие и установка смывного бачка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фаянсового унитаза со смывным бачком и присоединением к системе на подготовленную поверхность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фаянсового унитаза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сидений к унитазу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Смена резинового манжета к унитазу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Прочистка унитаза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Прочистка сифона (под раковиной)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труб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ED2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канализации:</w:t>
            </w: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пластиковой до Ø110 мм.</w:t>
            </w:r>
          </w:p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- чугунной Ø100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F37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ED237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Силиконивание</w:t>
            </w:r>
            <w:proofErr w:type="spellEnd"/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швов примыкания с полом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ED237F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С учетом материала</w:t>
            </w: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крышки-биде электронной</w:t>
            </w:r>
          </w:p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(на подготовленное место)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4A719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сиденья для унитаза</w:t>
            </w:r>
          </w:p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(стандартная комплектация)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4A719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кнопки инсталляции</w:t>
            </w:r>
          </w:p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(в комплексе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4A719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F3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чаши </w:t>
            </w:r>
            <w:r w:rsidR="00C3460A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инсталляции</w:t>
            </w: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/подвесного унитаза </w:t>
            </w:r>
            <w:r w:rsidRPr="00872679">
              <w:rPr>
                <w:rFonts w:ascii="Times New Roman" w:hAnsi="Times New Roman"/>
                <w:i/>
                <w:lang w:eastAsia="ru-RU"/>
              </w:rPr>
              <w:t xml:space="preserve">(на </w:t>
            </w:r>
            <w:r w:rsidR="00C3460A" w:rsidRPr="00872679">
              <w:rPr>
                <w:rFonts w:ascii="Times New Roman" w:hAnsi="Times New Roman"/>
                <w:i/>
                <w:lang w:eastAsia="ru-RU"/>
              </w:rPr>
              <w:t>подготовленное место</w:t>
            </w:r>
            <w:r w:rsidRPr="00872679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4A719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инсталляции (механизм, рама) без чаши унитаза </w:t>
            </w:r>
            <w:r w:rsidRPr="00872679">
              <w:rPr>
                <w:rFonts w:ascii="Times New Roman" w:hAnsi="Times New Roman"/>
                <w:i/>
                <w:lang w:eastAsia="ru-RU"/>
              </w:rPr>
              <w:t>(без демонтажа)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4A719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Заливка тафты под унитазом</w:t>
            </w:r>
          </w:p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(совместно с установкой унитаза)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4A719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унитаза (с бачком, без бачка) стоимостью до 7 000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BC7313" w:rsidP="004A719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D237F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Монтаж унитаза (с бачком, без бачка) стоимостью более 7 000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BC7313" w:rsidP="004A7199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писсуара</w:t>
            </w:r>
          </w:p>
          <w:p w:rsidR="00ED237F" w:rsidRPr="00872679" w:rsidRDefault="00ED237F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i/>
                <w:lang w:eastAsia="ru-RU"/>
              </w:rPr>
              <w:t>(с установкой смесителя и сифона)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7F5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315589" w:rsidP="000D5B41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237F" w:rsidRPr="00872679" w:rsidRDefault="007E2DD6" w:rsidP="00D8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ooltip="Демонтаж унитаза (с бачком, без бачка)" w:history="1">
              <w:r w:rsidR="00ED237F" w:rsidRPr="0087267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Демонтаж унитаза (с бачком, без бачка)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BC7313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D237F" w:rsidRPr="00872679" w:rsidRDefault="00ED237F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453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15589" w:rsidRPr="00872679" w:rsidRDefault="00315589" w:rsidP="0045343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210BE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15589" w:rsidRPr="00872679" w:rsidRDefault="00315589" w:rsidP="00453430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Демонтаж унитаза закрепленного к полу бетонным раствором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15589" w:rsidRPr="00872679" w:rsidRDefault="00315589" w:rsidP="0045343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15589" w:rsidRPr="00872679" w:rsidRDefault="00BC7313" w:rsidP="0045343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15589" w:rsidRPr="0087267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15589" w:rsidRPr="00872679" w:rsidRDefault="00315589" w:rsidP="00D81D00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79" w:rsidRPr="00872679" w:rsidTr="002E3EA9">
        <w:trPr>
          <w:gridAfter w:val="4"/>
          <w:wAfter w:w="5670" w:type="dxa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3460A" w:rsidRPr="00872679" w:rsidRDefault="00C3460A" w:rsidP="00753F7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3460A" w:rsidRPr="00872679" w:rsidRDefault="00C3460A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3460A" w:rsidRPr="00872679" w:rsidRDefault="00C3460A" w:rsidP="007666BB">
            <w:pPr>
              <w:spacing w:after="0" w:line="345" w:lineRule="atLeast"/>
              <w:jc w:val="center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872679" w:rsidRPr="00872679" w:rsidTr="002E3EA9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ED6" w:rsidRPr="00872679" w:rsidRDefault="007C6ED6" w:rsidP="007C6ED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lang w:eastAsia="ru-RU"/>
              </w:rPr>
              <w:t>Цены указаны в рублях без стоимости материалов.</w:t>
            </w:r>
          </w:p>
          <w:p w:rsidR="007C6ED6" w:rsidRPr="00872679" w:rsidRDefault="007C6ED6" w:rsidP="007C6ED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lang w:eastAsia="ru-RU"/>
              </w:rPr>
              <w:t>Стоимость работ по монтажу инженерных систем указана из расчета установки оборудования ценового класса «Стандарт». Стоимость монтажных работ может быть увеличена в зависимости от срочности заказа, времени суток, а также иных обстоятельств, влияющих на качественное выполнение заказа. Итоговая сумма заказа согласовывается с заказчиком после составления сметной документации.</w:t>
            </w:r>
          </w:p>
          <w:p w:rsidR="007C6ED6" w:rsidRPr="00872679" w:rsidRDefault="007C6ED6" w:rsidP="007C6ED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lang w:eastAsia="ru-RU"/>
              </w:rPr>
              <w:t>По договорной цене осуществляется ремонт после неквалифицированного вмешательства или иных случаев, не отраженном в данном прейскуранте.</w:t>
            </w:r>
          </w:p>
          <w:p w:rsidR="007C6ED6" w:rsidRPr="00872679" w:rsidRDefault="007C6ED6" w:rsidP="007C6ED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lang w:eastAsia="ru-RU"/>
              </w:rPr>
              <w:t>Если при проведении заявленных работ потребуется нарушить технологические правила, технические инструкции и иные нормативные документы, а также при агрессивном поведении заказчика, исполнитель вправе отказаться от выполнения работ, с отметкой о причины отказа.</w:t>
            </w:r>
          </w:p>
          <w:p w:rsidR="007C6ED6" w:rsidRPr="00872679" w:rsidRDefault="007C6ED6" w:rsidP="007C6ED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lang w:eastAsia="ru-RU"/>
              </w:rPr>
              <w:t xml:space="preserve">Доставка среднегабаритных </w:t>
            </w:r>
            <w:proofErr w:type="spellStart"/>
            <w:r w:rsidRPr="00872679">
              <w:rPr>
                <w:rFonts w:ascii="Times New Roman" w:hAnsi="Times New Roman"/>
                <w:lang w:eastAsia="ru-RU"/>
              </w:rPr>
              <w:t>сантехприборов</w:t>
            </w:r>
            <w:proofErr w:type="spellEnd"/>
            <w:r w:rsidRPr="00872679">
              <w:rPr>
                <w:rFonts w:ascii="Times New Roman" w:hAnsi="Times New Roman"/>
                <w:lang w:eastAsia="ru-RU"/>
              </w:rPr>
              <w:t xml:space="preserve"> и оборудования не является обязательной услугой, производится по отдельной договоренности с исполнителем и включается в итоговую сумму заказа.</w:t>
            </w:r>
          </w:p>
          <w:p w:rsidR="007C6ED6" w:rsidRPr="00872679" w:rsidRDefault="007C6ED6" w:rsidP="007C6ED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lang w:eastAsia="ru-RU"/>
              </w:rPr>
              <w:t>Оплата всех услуг осуществляется ТОЛЬКО по безналичному расчету при условии 100% предоплаты.</w:t>
            </w:r>
          </w:p>
          <w:p w:rsidR="007C6ED6" w:rsidRPr="00872679" w:rsidRDefault="007C6ED6" w:rsidP="007C6ED6">
            <w:pPr>
              <w:pStyle w:val="a9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72679">
              <w:rPr>
                <w:rFonts w:ascii="Times New Roman" w:hAnsi="Times New Roman"/>
                <w:lang w:eastAsia="ru-RU"/>
              </w:rPr>
              <w:t xml:space="preserve">* Указанные цены приводятся для предварительной оценки стоимости заказа и не являются публичной офертой. </w:t>
            </w:r>
          </w:p>
          <w:p w:rsidR="007C6ED6" w:rsidRPr="00872679" w:rsidRDefault="007C6ED6" w:rsidP="007C6ED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B1B75" w:rsidRDefault="009B1B75" w:rsidP="00515CAC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sectPr w:rsidR="009B1B75" w:rsidSect="00ED23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FD4"/>
    <w:multiLevelType w:val="multilevel"/>
    <w:tmpl w:val="3BB6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F844DD"/>
    <w:multiLevelType w:val="hybridMultilevel"/>
    <w:tmpl w:val="3292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D8"/>
    <w:rsid w:val="00030FE8"/>
    <w:rsid w:val="00032AD5"/>
    <w:rsid w:val="00052AE9"/>
    <w:rsid w:val="000609B8"/>
    <w:rsid w:val="00085B80"/>
    <w:rsid w:val="000C6985"/>
    <w:rsid w:val="000D5B41"/>
    <w:rsid w:val="000E26F3"/>
    <w:rsid w:val="000E3668"/>
    <w:rsid w:val="00101E1B"/>
    <w:rsid w:val="00124BB5"/>
    <w:rsid w:val="00131476"/>
    <w:rsid w:val="00141598"/>
    <w:rsid w:val="001668BF"/>
    <w:rsid w:val="00171B1F"/>
    <w:rsid w:val="001B023A"/>
    <w:rsid w:val="001D00FA"/>
    <w:rsid w:val="0024299A"/>
    <w:rsid w:val="00287DA8"/>
    <w:rsid w:val="0029715A"/>
    <w:rsid w:val="002A114F"/>
    <w:rsid w:val="002A3447"/>
    <w:rsid w:val="002B6BEC"/>
    <w:rsid w:val="002C74DE"/>
    <w:rsid w:val="002E3EA9"/>
    <w:rsid w:val="00315589"/>
    <w:rsid w:val="00332B48"/>
    <w:rsid w:val="0033723A"/>
    <w:rsid w:val="00360669"/>
    <w:rsid w:val="003A69E6"/>
    <w:rsid w:val="003C0758"/>
    <w:rsid w:val="003E1CE6"/>
    <w:rsid w:val="00424BF4"/>
    <w:rsid w:val="00453430"/>
    <w:rsid w:val="00471AE5"/>
    <w:rsid w:val="00485E07"/>
    <w:rsid w:val="004A7199"/>
    <w:rsid w:val="004D3AB4"/>
    <w:rsid w:val="004E5AC8"/>
    <w:rsid w:val="004F0872"/>
    <w:rsid w:val="00510918"/>
    <w:rsid w:val="00515CAC"/>
    <w:rsid w:val="00535D8C"/>
    <w:rsid w:val="0056118B"/>
    <w:rsid w:val="00590AB8"/>
    <w:rsid w:val="005D6E81"/>
    <w:rsid w:val="005E6D93"/>
    <w:rsid w:val="005F69BA"/>
    <w:rsid w:val="00613F3D"/>
    <w:rsid w:val="00616E21"/>
    <w:rsid w:val="0062092D"/>
    <w:rsid w:val="00630961"/>
    <w:rsid w:val="0064248A"/>
    <w:rsid w:val="00643687"/>
    <w:rsid w:val="006C0165"/>
    <w:rsid w:val="00753F7B"/>
    <w:rsid w:val="00764298"/>
    <w:rsid w:val="007666BB"/>
    <w:rsid w:val="00772597"/>
    <w:rsid w:val="00780F06"/>
    <w:rsid w:val="007C6ED6"/>
    <w:rsid w:val="007E2DD6"/>
    <w:rsid w:val="007E397D"/>
    <w:rsid w:val="007F541F"/>
    <w:rsid w:val="00810726"/>
    <w:rsid w:val="00820AAE"/>
    <w:rsid w:val="00830406"/>
    <w:rsid w:val="00841C94"/>
    <w:rsid w:val="00845857"/>
    <w:rsid w:val="0085706C"/>
    <w:rsid w:val="00864A58"/>
    <w:rsid w:val="00865B86"/>
    <w:rsid w:val="00872679"/>
    <w:rsid w:val="008A6E2C"/>
    <w:rsid w:val="008F3278"/>
    <w:rsid w:val="00911628"/>
    <w:rsid w:val="00926706"/>
    <w:rsid w:val="00933984"/>
    <w:rsid w:val="00941971"/>
    <w:rsid w:val="0097157A"/>
    <w:rsid w:val="009833D8"/>
    <w:rsid w:val="009A6BB9"/>
    <w:rsid w:val="009B1B75"/>
    <w:rsid w:val="009F4C59"/>
    <w:rsid w:val="009F6A25"/>
    <w:rsid w:val="00A37642"/>
    <w:rsid w:val="00A52332"/>
    <w:rsid w:val="00AD7986"/>
    <w:rsid w:val="00B04E0C"/>
    <w:rsid w:val="00B274C2"/>
    <w:rsid w:val="00B27D2E"/>
    <w:rsid w:val="00B40E06"/>
    <w:rsid w:val="00B55C0D"/>
    <w:rsid w:val="00B66DCD"/>
    <w:rsid w:val="00B86DD4"/>
    <w:rsid w:val="00B9785A"/>
    <w:rsid w:val="00BC7313"/>
    <w:rsid w:val="00C3460A"/>
    <w:rsid w:val="00CA7BC8"/>
    <w:rsid w:val="00CF6FDF"/>
    <w:rsid w:val="00D22155"/>
    <w:rsid w:val="00D24186"/>
    <w:rsid w:val="00D471E8"/>
    <w:rsid w:val="00D52AF1"/>
    <w:rsid w:val="00D74491"/>
    <w:rsid w:val="00D81D00"/>
    <w:rsid w:val="00D96264"/>
    <w:rsid w:val="00DB0DE5"/>
    <w:rsid w:val="00DD5FE0"/>
    <w:rsid w:val="00DF11A4"/>
    <w:rsid w:val="00DF7BA2"/>
    <w:rsid w:val="00E030B1"/>
    <w:rsid w:val="00E06B83"/>
    <w:rsid w:val="00E15E24"/>
    <w:rsid w:val="00E210BE"/>
    <w:rsid w:val="00E6306E"/>
    <w:rsid w:val="00E717D0"/>
    <w:rsid w:val="00E728C0"/>
    <w:rsid w:val="00E84C77"/>
    <w:rsid w:val="00EC01AF"/>
    <w:rsid w:val="00EC4BFD"/>
    <w:rsid w:val="00ED1630"/>
    <w:rsid w:val="00ED237F"/>
    <w:rsid w:val="00EE287D"/>
    <w:rsid w:val="00F06C2E"/>
    <w:rsid w:val="00F07B7A"/>
    <w:rsid w:val="00F37B8D"/>
    <w:rsid w:val="00FB14CC"/>
    <w:rsid w:val="00FB7ADF"/>
    <w:rsid w:val="00FC3365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44B27"/>
  <w15:docId w15:val="{CCC83554-B129-4780-AF2C-E847E320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47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71E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83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833D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98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833D8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4299A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6C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-master.pro/catalog/montazhnaya-sluzhba-montazh-priborov-sistem-vodosnabzheniya-i-kanalizatsii/montazhnaya-sluzhba-montazh-priborov-sistem-vodosnabzheniya-i-kanalizatsii-ustanovka-vanny/Demontazh-Obvyazki-Na-Vannu-Pri-Zamene-ID950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-master.pro/catalog/montazhnaya-sluzhba-montazh-priborov-sistem-vodosnabzheniya-i-kanalizatsii/montazhnaya-sluzhba-montazh-priborov-sistem-vodosnabzheniya-i-kanalizatsii-ustanovka-vanny/Montazh-Obvyazki-Na-Vannu-Pri-Zamene-ID950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-master.pro/catalog/montazhnaya-sluzhba-montazh-priborov-sistem-vodosnabzheniya-i-kanalizatsii/montazhnaya-sluzhba-montazh-priborov-sistem-vodosnabzheniya-i-kanalizatsii-ustanovka-vanny/Demontazh-Vanny-bez-Vynosa-s-Etazha-ID9504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-master.pro/catalog/montazhnaya-sluzhba-montazh-priborov-sistem-vodosnabzheniya-i-kanalizatsii/montazhnaya-sluzhba-ustanovka-schetchika/Zamena-Gibkoy-Podvodki-Do-1m-ID9502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-master.pro/catalog/montazhnaya-sluzhba-montazh-priborov-sistem-vodosnabzheniya-i-kanalizatsii/montazhnaya-sluzhba-ustanovka-unitaza/Demontazh-Unitaza-s-Bachkom-bez-Bachka-ID95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</cp:lastModifiedBy>
  <cp:revision>3</cp:revision>
  <cp:lastPrinted>2017-03-17T06:25:00Z</cp:lastPrinted>
  <dcterms:created xsi:type="dcterms:W3CDTF">2019-05-24T13:04:00Z</dcterms:created>
  <dcterms:modified xsi:type="dcterms:W3CDTF">2019-05-24T13:04:00Z</dcterms:modified>
</cp:coreProperties>
</file>